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275"/>
        <w:gridCol w:w="10206"/>
      </w:tblGrid>
      <w:tr w:rsidR="00D100DF" w:rsidRPr="00D100DF" w14:paraId="186B3721" w14:textId="77777777" w:rsidTr="00E732B3">
        <w:trPr>
          <w:trHeight w:val="24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BF16505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BÉ MOBLE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6BD2F15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COST</w:t>
            </w:r>
          </w:p>
        </w:tc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62C41BCB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DESCRIPCIÓ</w:t>
            </w:r>
          </w:p>
        </w:tc>
      </w:tr>
      <w:tr w:rsidR="00D100DF" w:rsidRPr="00D100DF" w14:paraId="026C4C58" w14:textId="77777777" w:rsidTr="00E732B3">
        <w:trPr>
          <w:trHeight w:val="225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B48B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SISTEMA D'EMMAGATZEMATGE D'ALTA DENSITAT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243E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228.278,19 €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84001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d'emmagatzematge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disc per al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Processament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dades Científiques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utilitzades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pels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laboratoris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les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unitats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cientificotècniques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del CRG</w:t>
            </w:r>
          </w:p>
        </w:tc>
      </w:tr>
      <w:tr w:rsidR="00D100DF" w:rsidRPr="00D100DF" w14:paraId="5E446739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879D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SEQÜENCIADOR D'ADN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5BFE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232.370,25 €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9F477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Equip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la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massiva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ADN</w:t>
            </w:r>
          </w:p>
        </w:tc>
      </w:tr>
      <w:tr w:rsidR="00D100DF" w:rsidRPr="00D100DF" w14:paraId="25CAB845" w14:textId="77777777" w:rsidTr="00E732B3">
        <w:trPr>
          <w:trHeight w:val="45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E86D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SOLUCIÓ DE ELECTRONICA DE XARXA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5497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240.008,42 €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F317F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Renovació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tota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l'electrònica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xarxa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del CRG per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oferir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una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connexió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1Gbps 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tots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els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llocs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treball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incrementar la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connexió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vertical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cdaa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semi-planta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fins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al CPD de 1Gbps a 20 Gbps</w:t>
            </w:r>
          </w:p>
        </w:tc>
      </w:tr>
      <w:tr w:rsidR="00D100DF" w:rsidRPr="00D100DF" w14:paraId="095EF081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EE74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ROBOT DE SEQÜENCIACIÓ DE LLIBRERIES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CB9A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245.000,00 €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CFB3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Robot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automatitzat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llibreries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</w:p>
        </w:tc>
      </w:tr>
      <w:tr w:rsidR="00D100DF" w:rsidRPr="00D100DF" w14:paraId="7062790F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3CB0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ESPECTÒMETRE DE MASES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EBC7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249.996,96 €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B01D7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analític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compost per un HPLC i un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espectòmetre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masses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híbrid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tipus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triple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quadruple</w:t>
            </w:r>
            <w:proofErr w:type="spellEnd"/>
          </w:p>
        </w:tc>
      </w:tr>
      <w:tr w:rsidR="00D100DF" w:rsidRPr="00D100DF" w14:paraId="6FAC3CF8" w14:textId="77777777" w:rsidTr="00E732B3">
        <w:trPr>
          <w:trHeight w:val="67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1A21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CITÒMETRE ANALITZADOR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2A32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250.000,00 €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DA191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d'anàlisi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multiparamètric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cèl·lules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suspensió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 alta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velocitat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. Sistema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basat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làsers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com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font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llum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al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recompte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classificació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cel·lular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funció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del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seu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fenotip</w:t>
            </w:r>
            <w:proofErr w:type="spellEnd"/>
          </w:p>
        </w:tc>
      </w:tr>
      <w:tr w:rsidR="00D100DF" w:rsidRPr="00D100DF" w14:paraId="4F556393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FBB1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CITÒMETRE ANALITZADOR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8A0C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252.583,00 €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3B28A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Citometre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separador i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analitzador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cel·lular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d'alt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rendiment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amb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unitat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separacion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cel·lula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unica</w:t>
            </w:r>
            <w:proofErr w:type="spellEnd"/>
          </w:p>
        </w:tc>
      </w:tr>
      <w:tr w:rsidR="00D100DF" w:rsidRPr="00D100DF" w14:paraId="66D68875" w14:textId="77777777" w:rsidTr="00E732B3">
        <w:trPr>
          <w:trHeight w:val="45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D998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 CONFOCAL MULTIESPECTRAL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51DE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259.827,04 €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A8D96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fluorescència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làser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imatges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confocals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amb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sistema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d'escombrat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tàndem</w:t>
            </w:r>
            <w:proofErr w:type="spellEnd"/>
          </w:p>
        </w:tc>
      </w:tr>
      <w:tr w:rsidR="00D100DF" w:rsidRPr="00D100DF" w14:paraId="06A4351D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EFF5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SOLUCIÓ DE REPLICACIÓ DE EMMAGATZEMATGE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62B9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268.682,00 €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70915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d'emmagatzematge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disc per al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Processament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dades Científiques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utilitzades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pels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laboratoris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les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unitats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cientificotècniques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del CRG</w:t>
            </w:r>
          </w:p>
        </w:tc>
      </w:tr>
      <w:tr w:rsidR="00D100DF" w:rsidRPr="00D100DF" w14:paraId="60300619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3BC7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SEQÜENCIADOR D'ÚLTIMA GENERACIÓ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1B81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280.911,40 €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C1861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Equip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a la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massiva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d'ADN</w:t>
            </w:r>
            <w:proofErr w:type="spellEnd"/>
          </w:p>
        </w:tc>
      </w:tr>
      <w:tr w:rsidR="00D100DF" w:rsidRPr="00D100DF" w14:paraId="0F13E6B6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C426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 DE SUPER RESOLUCIÓ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C231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285.500,00 €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AA37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super-resolució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estudis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d'estructures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subcel·lulars</w:t>
            </w:r>
            <w:proofErr w:type="spellEnd"/>
          </w:p>
        </w:tc>
      </w:tr>
      <w:tr w:rsidR="00D100DF" w:rsidRPr="00D100DF" w14:paraId="36C9A4D0" w14:textId="77777777" w:rsidTr="00E732B3">
        <w:trPr>
          <w:trHeight w:val="45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88CC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SISTEMA D'ANALISIS I CARACTERITZACIÓ D'INTERACCIONS MOLECULARS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A1D3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289.918,50 €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D978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d'anàlisi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caracterització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d'interaccions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moleculars</w:t>
            </w:r>
            <w:proofErr w:type="spellEnd"/>
          </w:p>
        </w:tc>
      </w:tr>
      <w:tr w:rsidR="00D100DF" w:rsidRPr="00D100DF" w14:paraId="7AD1C362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9FB1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SEQÜENCIADOR D'ALTA CAPACITAT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4B3A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296.772,63 €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C8B6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Equip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la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massiva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ADN</w:t>
            </w:r>
          </w:p>
        </w:tc>
      </w:tr>
      <w:tr w:rsidR="00D100DF" w:rsidRPr="00D100DF" w14:paraId="181F391A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7B90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 DE REFLEXIÓ INTERNA 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31FB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298.000,00 €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04EE4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microscòpia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mitjançant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reflexió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al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visionat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tricolor</w:t>
            </w:r>
          </w:p>
        </w:tc>
      </w:tr>
      <w:tr w:rsidR="00D100DF" w:rsidRPr="00D100DF" w14:paraId="08CF4789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5DBC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 DE SUPER RESOLUCIÓ. GSD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AD1E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313.000,00 €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43E1A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>Microscopi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 xml:space="preserve"> de super-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>resolució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 xml:space="preserve"> (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>mètode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 xml:space="preserve"> Ground State Depletion)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>utilitzant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>tres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 xml:space="preserve"> lasers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>potents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 xml:space="preserve"> i </w:t>
            </w:r>
            <w:proofErr w:type="spellStart"/>
            <w:proofErr w:type="gramStart"/>
            <w:r w:rsidRPr="00D100DF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>il.luminació</w:t>
            </w:r>
            <w:proofErr w:type="spellEnd"/>
            <w:proofErr w:type="gramEnd"/>
            <w:r w:rsidRPr="00D100DF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 xml:space="preserve"> TIRF, per 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>estudis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>d'estructures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val="en-US" w:eastAsia="es-ES"/>
              </w:rPr>
              <w:t>subcel.lulars</w:t>
            </w:r>
            <w:proofErr w:type="spellEnd"/>
          </w:p>
        </w:tc>
      </w:tr>
      <w:tr w:rsidR="00D100DF" w:rsidRPr="00D100DF" w14:paraId="22E57B5E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0F51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SOLUCIÓ D'EMMAGATZEMATGE D'ALTA DENSITAT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40E9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321.463,00 €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041C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d'emmagatzematge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disc per al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Processament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dades Científiques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utilitzades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pels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laboratoris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les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unitats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cientificotècniques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del CRG</w:t>
            </w:r>
          </w:p>
        </w:tc>
      </w:tr>
      <w:tr w:rsidR="00D100DF" w:rsidRPr="00D100DF" w14:paraId="231EDD45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8CC7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EMMAGATZEMATGE MASSIU A DISC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A103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329.907,00 €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8A717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d'emmagatzematge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disc per al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Processament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dades Científiques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utilitzades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pels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laboratoris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les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unitats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cientificotècniques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del CRG</w:t>
            </w:r>
          </w:p>
        </w:tc>
      </w:tr>
      <w:tr w:rsidR="00D100DF" w:rsidRPr="00D100DF" w14:paraId="7BF106B7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7794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CLUSTER DE CÀLCUL. HPC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6EF7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332.402,78 €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8B97E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informátic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a el procesamiento de los datos originados por los secuenciadores de ADN y de los científicos del centro</w:t>
            </w:r>
          </w:p>
        </w:tc>
      </w:tr>
      <w:tr w:rsidR="00D100DF" w:rsidRPr="00D100DF" w14:paraId="6C96819E" w14:textId="77777777" w:rsidTr="00E732B3">
        <w:trPr>
          <w:trHeight w:val="45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828E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AMPLIACIÓ PER L'EMMAGATZEMATGE CIENTÍFIC PRIMARI I EL EMMAGATZEMATGE CIENTÍFIC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66F7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359.508,00 €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E25A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d'emmagatzematge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disc per al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Processament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dades Científiques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utilitzades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pels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laboratoris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les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unitats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cientificotècniques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del CRG</w:t>
            </w:r>
          </w:p>
        </w:tc>
      </w:tr>
      <w:tr w:rsidR="00D100DF" w:rsidRPr="00D100DF" w14:paraId="54DFD7C5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6C07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 CONFOCAL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3C76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364.995,33 €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42E46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fluorescència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làser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imatges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confocals</w:t>
            </w:r>
            <w:proofErr w:type="spellEnd"/>
          </w:p>
        </w:tc>
      </w:tr>
      <w:tr w:rsidR="00D100DF" w:rsidRPr="00D100DF" w14:paraId="51DD7615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9512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SEQÜENCIADOR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AF67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373.875,00 €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9D06B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Equip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la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massiva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ADN</w:t>
            </w:r>
          </w:p>
        </w:tc>
      </w:tr>
      <w:tr w:rsidR="00D100DF" w:rsidRPr="00D100DF" w14:paraId="7B4C0AE3" w14:textId="77777777" w:rsidTr="00E732B3">
        <w:trPr>
          <w:trHeight w:val="22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DBF8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lastRenderedPageBreak/>
              <w:t>UPGRADE MICROSCOPI. TWO PHOTON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98DB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375.000,00 €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C248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Làser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llum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infraroig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(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freqüència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variable)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premut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microscòpia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non-linear,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connectat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 TCS-SP5 A0 i TCS-SP5 per a una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penetració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profunda en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teixits</w:t>
            </w:r>
            <w:proofErr w:type="spellEnd"/>
          </w:p>
        </w:tc>
      </w:tr>
      <w:tr w:rsidR="00D100DF" w:rsidRPr="00D100DF" w14:paraId="64FA47AD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924A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 CONFOCAL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E30B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379.500,00 €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505C0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confocal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feix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únic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imatges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in-viu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amb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una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resolució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millorada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respecte a la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microscòpia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confocal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convencional</w:t>
            </w:r>
          </w:p>
        </w:tc>
      </w:tr>
      <w:tr w:rsidR="00D100DF" w:rsidRPr="00D100DF" w14:paraId="376E8360" w14:textId="77777777" w:rsidTr="00E732B3">
        <w:trPr>
          <w:trHeight w:val="45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A923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 D'ALTA RESOLUCIÓ AMB SISTEMA DE MICROFUIDICA INTEGRAT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9621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382.490,00 €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957EA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d'alta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resolució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estudis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proofErr w:type="gram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cel.lulars</w:t>
            </w:r>
            <w:proofErr w:type="spellEnd"/>
            <w:proofErr w:type="gramEnd"/>
          </w:p>
        </w:tc>
      </w:tr>
      <w:tr w:rsidR="00D100DF" w:rsidRPr="00D100DF" w14:paraId="7E4E20AD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CBC6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SEQÜENCIADOR D'ALTA CAPACITAT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32DC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388.227,60 €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C0A25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Equip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a la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massiva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d'ADN</w:t>
            </w:r>
            <w:proofErr w:type="spellEnd"/>
          </w:p>
        </w:tc>
      </w:tr>
      <w:tr w:rsidR="00D100DF" w:rsidRPr="00D100DF" w14:paraId="2539D476" w14:textId="77777777" w:rsidTr="00E732B3">
        <w:trPr>
          <w:trHeight w:val="45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9AFD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SISTEMA DE VISUALITZACIÓ MOLECULAR ESPACIAL D'ALTA RESOLUCIÓ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A569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390.000,00 €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CB49E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visualització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molecular espacial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d'alta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resolució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l'estudi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l'expresió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gens i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proteïnes</w:t>
            </w:r>
            <w:proofErr w:type="spellEnd"/>
          </w:p>
        </w:tc>
      </w:tr>
      <w:tr w:rsidR="00D100DF" w:rsidRPr="00D100DF" w14:paraId="6FD422C1" w14:textId="77777777" w:rsidTr="00E732B3">
        <w:trPr>
          <w:trHeight w:val="45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7C26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SISTEMA DE SEPARACIÓ CEL.LULAR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A103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400.000,00 €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B673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d'anàlisi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multiparamètric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cèl·lules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suspensió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 alta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velocitat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. Sistema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basat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làsers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com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font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llum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al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recompte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classificació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cel·lular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funció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del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seu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fenotip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. 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més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permet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l'aïllament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fins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 4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subtipus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cel·lulars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simultàniament</w:t>
            </w:r>
            <w:proofErr w:type="spellEnd"/>
          </w:p>
        </w:tc>
      </w:tr>
      <w:tr w:rsidR="00D100DF" w:rsidRPr="00D100DF" w14:paraId="7B00248E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432B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EMMAGATZEMATGE CIENTÍFIC PRIMARI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A89A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412.375,30 €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0FEF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Subministrament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instal·lació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d'una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solució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d'emmagatzematge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científic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amb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una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capacitat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neta total d' un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mínim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3978 TB</w:t>
            </w:r>
          </w:p>
        </w:tc>
      </w:tr>
      <w:tr w:rsidR="00D100DF" w:rsidRPr="00D100DF" w14:paraId="4FF62637" w14:textId="77777777" w:rsidTr="00E732B3">
        <w:trPr>
          <w:trHeight w:val="45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4888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AMPLIACIÓ DE L'EMMAGATZEMATGE CIENTÍFIC PRIMARI I REDUNDANT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6772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419.000,00 €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B3250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d'emmagatzematge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disc per al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Processament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dades Científiques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utilitzades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pels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laboratoris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les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unitats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cientificotècniques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del CRG</w:t>
            </w:r>
          </w:p>
        </w:tc>
      </w:tr>
      <w:tr w:rsidR="00D100DF" w:rsidRPr="00D100DF" w14:paraId="03174254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EF43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SEQÜENCIADOR D'ALTA CAPACITAT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AAAA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424.000,00 €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F26FC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Equip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a la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massiva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d'ADN</w:t>
            </w:r>
            <w:proofErr w:type="spellEnd"/>
          </w:p>
        </w:tc>
      </w:tr>
      <w:tr w:rsidR="00D100DF" w:rsidRPr="00D100DF" w14:paraId="7FC6D526" w14:textId="77777777" w:rsidTr="00E732B3">
        <w:trPr>
          <w:trHeight w:val="45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D83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SISTEMA AUTOMATITZAT D' ALT CONTINGUT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5F86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427.902,49 €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747B5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pel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processament</w:t>
            </w:r>
            <w:proofErr w:type="spellEnd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, </w:t>
            </w:r>
            <w:proofErr w:type="spellStart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emmagatzematge</w:t>
            </w:r>
            <w:proofErr w:type="spellEnd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anàlisi</w:t>
            </w:r>
            <w:proofErr w:type="spellEnd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multi </w:t>
            </w:r>
            <w:proofErr w:type="spellStart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paramètric</w:t>
            </w:r>
            <w:proofErr w:type="spellEnd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de </w:t>
            </w:r>
            <w:r w:rsidRPr="00D100D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s-ES"/>
              </w:rPr>
              <w:t>High Content Screening</w:t>
            </w:r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(HCS) (</w:t>
            </w:r>
            <w:proofErr w:type="spellStart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anàlisi</w:t>
            </w:r>
            <w:proofErr w:type="spellEnd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d’imatges</w:t>
            </w:r>
            <w:proofErr w:type="spellEnd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d’alt</w:t>
            </w:r>
            <w:proofErr w:type="spellEnd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rendiment</w:t>
            </w:r>
            <w:proofErr w:type="spellEnd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) </w:t>
            </w:r>
            <w:proofErr w:type="spellStart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mitjançant</w:t>
            </w:r>
            <w:proofErr w:type="spellEnd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l’ús</w:t>
            </w:r>
            <w:proofErr w:type="spellEnd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d’un</w:t>
            </w:r>
            <w:proofErr w:type="spellEnd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sistema </w:t>
            </w:r>
            <w:proofErr w:type="spellStart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confocal</w:t>
            </w:r>
            <w:proofErr w:type="spellEnd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d’alta</w:t>
            </w:r>
            <w:proofErr w:type="spellEnd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qualitat</w:t>
            </w:r>
            <w:proofErr w:type="spellEnd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amb</w:t>
            </w:r>
            <w:proofErr w:type="spellEnd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plataforma </w:t>
            </w:r>
            <w:proofErr w:type="spellStart"/>
            <w:r w:rsidRPr="00D100D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robòtica</w:t>
            </w:r>
            <w:proofErr w:type="spellEnd"/>
          </w:p>
        </w:tc>
      </w:tr>
      <w:tr w:rsidR="00D100DF" w:rsidRPr="00D100DF" w14:paraId="30D44D3B" w14:textId="77777777" w:rsidTr="00E732B3">
        <w:trPr>
          <w:trHeight w:val="45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1050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AMPLIACIÓ D'UN SISTEMA D'EMMAGATZEMATGE PEL CLÚSTER DE COMPUTACIÓ CIENTÍFICA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8A21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430.175,33 €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1EF41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Ampliació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capacitat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rendiment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d'un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sistema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d'emmagatzemament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pel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clúster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computació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científica</w:t>
            </w:r>
          </w:p>
        </w:tc>
      </w:tr>
      <w:tr w:rsidR="00D100DF" w:rsidRPr="00D100DF" w14:paraId="440BC97E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A840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ESPECTÒMETRE DE MASES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7498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450.000,00 €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C0C9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analític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compost per un HPLC i un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espectòmetre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mases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híbrid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tipus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trampa lineal i orbital</w:t>
            </w:r>
          </w:p>
        </w:tc>
      </w:tr>
      <w:tr w:rsidR="00D100DF" w:rsidRPr="00D100DF" w14:paraId="4E418239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C4E3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AMPLIACIÓ DE LA CAPACITAT L'EMMAGATZEMATGE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F156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489.183,09 €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544E9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d'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emmagatzematge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tindrà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una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capacitat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neta total d' un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mínim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5562 TB</w:t>
            </w:r>
          </w:p>
        </w:tc>
      </w:tr>
      <w:tr w:rsidR="00D100DF" w:rsidRPr="00D100DF" w14:paraId="266EEE0E" w14:textId="77777777" w:rsidTr="00E732B3">
        <w:trPr>
          <w:trHeight w:val="45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ADE8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AMPLIACIÓ EMMAGATZEMATGE CLUSTER DE COMPUTACIÓ CIENTÍFICA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7804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495.000,00 €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3062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d'emmagatzematge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disc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pel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Procesament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dades Científiques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utilitzades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pels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laboratoris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les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unitats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cientificotècniques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del CRG</w:t>
            </w:r>
          </w:p>
        </w:tc>
      </w:tr>
      <w:tr w:rsidR="00D100DF" w:rsidRPr="00D100DF" w14:paraId="366A8ADE" w14:textId="77777777" w:rsidTr="00E732B3">
        <w:trPr>
          <w:trHeight w:val="45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4962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CITÒMETRE ANALITZADOR 5 LASER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F437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502.240,00 €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C3FD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d'análisis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multiparamètric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proofErr w:type="gram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cèl.lules</w:t>
            </w:r>
            <w:proofErr w:type="spellEnd"/>
            <w:proofErr w:type="gram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suspensió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 alta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velocitat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. Sistema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basat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làsers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com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font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llum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el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recompte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clasificació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proofErr w:type="gram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cel.lular</w:t>
            </w:r>
            <w:proofErr w:type="spellEnd"/>
            <w:proofErr w:type="gram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en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funció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del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seu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fenotip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.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Adicionalment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permet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l'aïllament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fins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 4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subtipus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celulares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simultàniament</w:t>
            </w:r>
            <w:proofErr w:type="spellEnd"/>
          </w:p>
        </w:tc>
      </w:tr>
      <w:tr w:rsidR="00D100DF" w:rsidRPr="00D100DF" w14:paraId="2C6D8B39" w14:textId="77777777" w:rsidTr="00E732B3">
        <w:trPr>
          <w:trHeight w:val="45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24D7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 D'ALTA RESOLUCIO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1CCE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513.500,00 €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5D65E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super-resolució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(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mètode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Stimulated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Emission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Depletion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STED)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utilitzant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un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confocal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un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laser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potent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592mm adicional (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conectat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pel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mòdul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STED) per 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estudis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d'estructures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subcelulars</w:t>
            </w:r>
            <w:proofErr w:type="spellEnd"/>
          </w:p>
        </w:tc>
      </w:tr>
      <w:tr w:rsidR="00D100DF" w:rsidRPr="00D100DF" w14:paraId="2E49408B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D098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SEQÜENCIADOR D'ALTA CAPACIDAD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12A4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539.023,90 €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CD2A1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Equip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la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masiva de ADN</w:t>
            </w:r>
          </w:p>
        </w:tc>
      </w:tr>
      <w:tr w:rsidR="00D100DF" w:rsidRPr="00D100DF" w14:paraId="2A69D714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F2B8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EQUIPS PEL CLUSTER DE COMPUTACIÓ CIENTIFICA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535A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546.473,00 €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B5F0A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Equips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ampliar la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capacitat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càlcul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,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redundància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fiabilitat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del clúster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computació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científica </w:t>
            </w:r>
          </w:p>
        </w:tc>
      </w:tr>
      <w:tr w:rsidR="00D100DF" w:rsidRPr="00D100DF" w14:paraId="1ED969EB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E8F1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 DE SUPER RESOLUCIO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34C1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571.000,00 €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1835D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Microscopi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super-resolució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estudis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d'estructures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subcelulars</w:t>
            </w:r>
            <w:proofErr w:type="spellEnd"/>
          </w:p>
        </w:tc>
      </w:tr>
      <w:tr w:rsidR="00D100DF" w:rsidRPr="00D100DF" w14:paraId="5F94E314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1BC3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ESPECTÒMETRE DE MASES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D4F1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572.000,00 €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FF7DF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analític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compost per un HPLC i un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espectòmetre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mases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híbrid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tipus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trampa lineal i orbital</w:t>
            </w:r>
          </w:p>
        </w:tc>
      </w:tr>
      <w:tr w:rsidR="00D100DF" w:rsidRPr="00D100DF" w14:paraId="6B01E0FE" w14:textId="77777777" w:rsidTr="00E732B3">
        <w:trPr>
          <w:trHeight w:val="22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5187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lastRenderedPageBreak/>
              <w:t>CLUSTER DE COMPUTACIÓ CIENTÍFICA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967D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629.399,00 €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095C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Nous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nodes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còmput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al clúster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computació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científica</w:t>
            </w:r>
          </w:p>
        </w:tc>
      </w:tr>
      <w:tr w:rsidR="00D100DF" w:rsidRPr="00D100DF" w14:paraId="1E8AB17F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508E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SEQÜENCIADOR D'ALTA CAPACIDAD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412A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676.572,75 €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C991D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Seqüenciador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d’ADN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 gran escala</w:t>
            </w:r>
          </w:p>
        </w:tc>
      </w:tr>
      <w:tr w:rsidR="00D100DF" w:rsidRPr="00D100DF" w14:paraId="72630C53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254F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SEQÜENCIADOR D'ALTA CAPACIDAD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2F2D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676.572,75 €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AA544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Seqüenciador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d’ADN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 gran escala</w:t>
            </w:r>
          </w:p>
        </w:tc>
      </w:tr>
      <w:tr w:rsidR="00D100DF" w:rsidRPr="00D100DF" w14:paraId="5387C4ED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B846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SECUENCIADOR D'ULTIMA GENERACIÓ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3378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683.298,00 €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3480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Equip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la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masiva de ADN</w:t>
            </w:r>
          </w:p>
        </w:tc>
      </w:tr>
      <w:tr w:rsidR="00D100DF" w:rsidRPr="00D100DF" w14:paraId="4248BEA2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9B4E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ESPECTÒMETRE DE MASES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C5B2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820.000,00 €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106A5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Sistema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analític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compost per un HPLC i un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espectòmetre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mases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híbrid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tipus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triple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quadruple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un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analitzador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temps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vol</w:t>
            </w:r>
            <w:proofErr w:type="spellEnd"/>
          </w:p>
        </w:tc>
      </w:tr>
      <w:tr w:rsidR="00D100DF" w:rsidRPr="00D100DF" w14:paraId="4A51856D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2CC2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SEQÜENCIADOR DE SEGONA GENERACIO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FB7E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892.599,00 €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01C12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Equip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la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masiva de ADN</w:t>
            </w:r>
          </w:p>
        </w:tc>
      </w:tr>
      <w:tr w:rsidR="00D100DF" w:rsidRPr="00D100DF" w14:paraId="679EC9F8" w14:textId="77777777" w:rsidTr="00E732B3">
        <w:trPr>
          <w:trHeight w:val="2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8ADA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SISTEMA DE SEQÜENCIACIÓ MASIVA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A863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1.126.184,40 €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F939D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Equip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per la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seqüenciació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masiva de ADN</w:t>
            </w:r>
          </w:p>
        </w:tc>
      </w:tr>
      <w:tr w:rsidR="00D100DF" w:rsidRPr="00D100DF" w14:paraId="40F82AE8" w14:textId="77777777" w:rsidTr="00E732B3">
        <w:trPr>
          <w:trHeight w:val="46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2A6D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AMPLIACIÓ DEL CLÚSTER DE CÀLCUL I DE L'EMMAGATZEMATGE CIENTÍFIC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70AF" w14:textId="77777777" w:rsidR="00D100DF" w:rsidRPr="00D100DF" w:rsidRDefault="00D100DF" w:rsidP="00D10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1.548.980,00 €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6E8A8" w14:textId="77777777" w:rsidR="00D100DF" w:rsidRPr="00D100DF" w:rsidRDefault="00D100DF" w:rsidP="00D100D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Millora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les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capacitats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del sistema de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gestió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dades i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adequació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al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volum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creixent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la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necessitat</w:t>
            </w:r>
            <w:proofErr w:type="spellEnd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D100D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d'emmagatzematge</w:t>
            </w:r>
            <w:proofErr w:type="spellEnd"/>
          </w:p>
        </w:tc>
      </w:tr>
    </w:tbl>
    <w:p w14:paraId="19B4A4CD" w14:textId="77777777" w:rsidR="00FC3552" w:rsidRDefault="00FC3552"/>
    <w:sectPr w:rsidR="00FC3552" w:rsidSect="009962B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2C2D" w14:textId="77777777" w:rsidR="00B01E46" w:rsidRDefault="00B01E46" w:rsidP="005857AB">
      <w:pPr>
        <w:spacing w:after="0" w:line="240" w:lineRule="auto"/>
      </w:pPr>
      <w:r>
        <w:separator/>
      </w:r>
    </w:p>
  </w:endnote>
  <w:endnote w:type="continuationSeparator" w:id="0">
    <w:p w14:paraId="41753407" w14:textId="77777777" w:rsidR="00B01E46" w:rsidRDefault="00B01E46" w:rsidP="0058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C054" w14:textId="77777777" w:rsidR="00B01E46" w:rsidRDefault="00B01E46" w:rsidP="005857AB">
      <w:pPr>
        <w:spacing w:after="0" w:line="240" w:lineRule="auto"/>
      </w:pPr>
      <w:r>
        <w:separator/>
      </w:r>
    </w:p>
  </w:footnote>
  <w:footnote w:type="continuationSeparator" w:id="0">
    <w:p w14:paraId="76C2336A" w14:textId="77777777" w:rsidR="00B01E46" w:rsidRDefault="00B01E46" w:rsidP="0058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D4D6" w14:textId="4EE7F303" w:rsidR="005857AB" w:rsidRDefault="005857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336299ED" wp14:editId="10AD4C72">
          <wp:simplePos x="0" y="0"/>
          <wp:positionH relativeFrom="margin">
            <wp:posOffset>7991475</wp:posOffset>
          </wp:positionH>
          <wp:positionV relativeFrom="paragraph">
            <wp:posOffset>-124460</wp:posOffset>
          </wp:positionV>
          <wp:extent cx="1047750" cy="539750"/>
          <wp:effectExtent l="0" t="0" r="0" b="0"/>
          <wp:wrapTight wrapText="bothSides">
            <wp:wrapPolygon edited="0">
              <wp:start x="0" y="0"/>
              <wp:lineTo x="0" y="20584"/>
              <wp:lineTo x="21207" y="20584"/>
              <wp:lineTo x="21207" y="0"/>
              <wp:lineTo x="0" y="0"/>
            </wp:wrapPolygon>
          </wp:wrapTight>
          <wp:docPr id="1" name="Picture 1" descr="37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786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37"/>
    <w:rsid w:val="00225337"/>
    <w:rsid w:val="005857AB"/>
    <w:rsid w:val="009962B6"/>
    <w:rsid w:val="00B01E46"/>
    <w:rsid w:val="00D100DF"/>
    <w:rsid w:val="00D62F08"/>
    <w:rsid w:val="00E732B3"/>
    <w:rsid w:val="00FC3552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6F91"/>
  <w15:chartTrackingRefBased/>
  <w15:docId w15:val="{6B68D1F9-3A5C-4065-ADB3-6DA47F45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AB"/>
  </w:style>
  <w:style w:type="paragraph" w:styleId="Footer">
    <w:name w:val="footer"/>
    <w:basedOn w:val="Normal"/>
    <w:link w:val="FooterChar"/>
    <w:uiPriority w:val="99"/>
    <w:unhideWhenUsed/>
    <w:rsid w:val="00585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1176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Elisenda Giralt Vidal</dc:creator>
  <cp:keywords/>
  <dc:description/>
  <cp:lastModifiedBy>Elisenda Giralt Vidal</cp:lastModifiedBy>
  <cp:revision>5</cp:revision>
  <dcterms:created xsi:type="dcterms:W3CDTF">2024-05-07T11:18:00Z</dcterms:created>
  <dcterms:modified xsi:type="dcterms:W3CDTF">2024-05-07T11:31:00Z</dcterms:modified>
</cp:coreProperties>
</file>